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CB" w:rsidRDefault="009555CB" w:rsidP="002D51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</w:t>
      </w:r>
    </w:p>
    <w:p w:rsidR="009555CB" w:rsidRDefault="002D51F3" w:rsidP="009555CB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9555CB">
        <w:rPr>
          <w:sz w:val="28"/>
          <w:szCs w:val="28"/>
        </w:rPr>
        <w:t xml:space="preserve"> odvádění odpadních vod</w:t>
      </w:r>
      <w:r w:rsidR="001E7945">
        <w:rPr>
          <w:sz w:val="28"/>
          <w:szCs w:val="28"/>
        </w:rPr>
        <w:t xml:space="preserve"> č. _________</w:t>
      </w:r>
    </w:p>
    <w:p w:rsidR="009555CB" w:rsidRDefault="009555CB" w:rsidP="009555CB">
      <w:pPr>
        <w:jc w:val="center"/>
        <w:rPr>
          <w:sz w:val="28"/>
          <w:szCs w:val="28"/>
        </w:rPr>
      </w:pPr>
    </w:p>
    <w:p w:rsidR="009555CB" w:rsidRDefault="00B657F1" w:rsidP="009555CB">
      <w:p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9555CB">
        <w:rPr>
          <w:sz w:val="28"/>
          <w:szCs w:val="28"/>
        </w:rPr>
        <w:t xml:space="preserve">zavřena </w:t>
      </w:r>
      <w:r w:rsidR="001E7945">
        <w:rPr>
          <w:sz w:val="28"/>
          <w:szCs w:val="28"/>
        </w:rPr>
        <w:t xml:space="preserve">v souladu s ustanovením </w:t>
      </w:r>
      <w:r w:rsidR="005546D7">
        <w:rPr>
          <w:sz w:val="28"/>
          <w:szCs w:val="28"/>
        </w:rPr>
        <w:t>§ 8 odst. 5 a § 36 odst. 1 a 2 z</w:t>
      </w:r>
      <w:r w:rsidR="001E7945">
        <w:rPr>
          <w:sz w:val="28"/>
          <w:szCs w:val="28"/>
        </w:rPr>
        <w:t xml:space="preserve">ákona </w:t>
      </w:r>
      <w:r w:rsidR="00F64603">
        <w:rPr>
          <w:sz w:val="28"/>
          <w:szCs w:val="28"/>
        </w:rPr>
        <w:t>č.</w:t>
      </w:r>
      <w:r w:rsidR="001E7945">
        <w:rPr>
          <w:sz w:val="28"/>
          <w:szCs w:val="28"/>
        </w:rPr>
        <w:t>274/2001 Sb.</w:t>
      </w:r>
      <w:r w:rsidR="00F64603">
        <w:rPr>
          <w:sz w:val="28"/>
          <w:szCs w:val="28"/>
        </w:rPr>
        <w:t>,</w:t>
      </w:r>
      <w:r w:rsidR="001E7945">
        <w:rPr>
          <w:sz w:val="28"/>
          <w:szCs w:val="28"/>
        </w:rPr>
        <w:t xml:space="preserve"> o vodovodech a kanalizacích pro veřejnou potřebu ( dále jen „zákon o vodovodech a kanalizacích“).</w:t>
      </w:r>
    </w:p>
    <w:p w:rsidR="009555CB" w:rsidRDefault="009555CB" w:rsidP="00955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Smluvní strany: </w:t>
      </w:r>
    </w:p>
    <w:p w:rsidR="009555CB" w:rsidRPr="00F64603" w:rsidRDefault="009555CB" w:rsidP="009555CB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F64603">
        <w:rPr>
          <w:b/>
          <w:sz w:val="28"/>
          <w:szCs w:val="28"/>
        </w:rPr>
        <w:t>Vlastník</w:t>
      </w:r>
      <w:r w:rsidR="001E7945" w:rsidRPr="00F64603">
        <w:rPr>
          <w:b/>
          <w:sz w:val="28"/>
          <w:szCs w:val="28"/>
        </w:rPr>
        <w:t xml:space="preserve"> a </w:t>
      </w:r>
      <w:r w:rsidR="00C11B84" w:rsidRPr="00F64603">
        <w:rPr>
          <w:b/>
          <w:sz w:val="28"/>
          <w:szCs w:val="28"/>
        </w:rPr>
        <w:t>p</w:t>
      </w:r>
      <w:r w:rsidR="001E7945" w:rsidRPr="00F64603">
        <w:rPr>
          <w:b/>
          <w:sz w:val="28"/>
          <w:szCs w:val="28"/>
        </w:rPr>
        <w:t>rovozovatel</w:t>
      </w:r>
      <w:r w:rsidRPr="00F64603">
        <w:rPr>
          <w:b/>
          <w:sz w:val="28"/>
          <w:szCs w:val="28"/>
        </w:rPr>
        <w:t xml:space="preserve">  </w:t>
      </w:r>
      <w:r w:rsidR="00F64603">
        <w:rPr>
          <w:b/>
          <w:sz w:val="28"/>
          <w:szCs w:val="28"/>
        </w:rPr>
        <w:t xml:space="preserve">         </w:t>
      </w:r>
      <w:r w:rsidRPr="00F64603">
        <w:rPr>
          <w:b/>
          <w:sz w:val="28"/>
          <w:szCs w:val="28"/>
        </w:rPr>
        <w:t xml:space="preserve"> Obec Stříbrné Hory</w:t>
      </w:r>
    </w:p>
    <w:p w:rsidR="009555CB" w:rsidRDefault="00CD5FA8" w:rsidP="001E7945">
      <w:pPr>
        <w:ind w:left="720"/>
        <w:jc w:val="both"/>
        <w:rPr>
          <w:sz w:val="28"/>
          <w:szCs w:val="28"/>
        </w:rPr>
      </w:pPr>
      <w:r w:rsidRPr="00F64603">
        <w:rPr>
          <w:b/>
          <w:sz w:val="28"/>
          <w:szCs w:val="28"/>
        </w:rPr>
        <w:t>k</w:t>
      </w:r>
      <w:r w:rsidR="001E7945" w:rsidRPr="00F64603">
        <w:rPr>
          <w:b/>
          <w:sz w:val="28"/>
          <w:szCs w:val="28"/>
        </w:rPr>
        <w:t>analizace</w:t>
      </w:r>
      <w:r w:rsidR="001E7945">
        <w:rPr>
          <w:sz w:val="28"/>
          <w:szCs w:val="28"/>
        </w:rPr>
        <w:t xml:space="preserve">                         </w:t>
      </w:r>
      <w:r w:rsidR="009555CB">
        <w:rPr>
          <w:sz w:val="28"/>
          <w:szCs w:val="28"/>
        </w:rPr>
        <w:t xml:space="preserve"> </w:t>
      </w:r>
      <w:r w:rsidR="00F64603">
        <w:rPr>
          <w:sz w:val="28"/>
          <w:szCs w:val="28"/>
        </w:rPr>
        <w:t xml:space="preserve">        </w:t>
      </w:r>
      <w:r w:rsidR="009555CB">
        <w:rPr>
          <w:sz w:val="28"/>
          <w:szCs w:val="28"/>
        </w:rPr>
        <w:t>Sídlo: Stříbrné Hory č. 65</w:t>
      </w:r>
    </w:p>
    <w:p w:rsidR="001E7945" w:rsidRDefault="001E7945" w:rsidP="009555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6460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IČ 00580112</w:t>
      </w:r>
    </w:p>
    <w:p w:rsidR="002D51F3" w:rsidRDefault="009555CB" w:rsidP="009555CB">
      <w:pPr>
        <w:ind w:left="720"/>
        <w:jc w:val="both"/>
      </w:pPr>
      <w:r>
        <w:rPr>
          <w:sz w:val="28"/>
          <w:szCs w:val="28"/>
        </w:rPr>
        <w:t xml:space="preserve">                             </w:t>
      </w:r>
      <w:r w:rsidR="002D51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1E7945">
        <w:rPr>
          <w:sz w:val="28"/>
          <w:szCs w:val="28"/>
        </w:rPr>
        <w:t xml:space="preserve">         </w:t>
      </w:r>
      <w:r w:rsidR="00F6460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Zastoupený: JUDr. Marií Kollárikovou,</w:t>
      </w:r>
      <w:r>
        <w:t xml:space="preserve">  </w:t>
      </w:r>
    </w:p>
    <w:p w:rsidR="002D51F3" w:rsidRDefault="002D51F3" w:rsidP="009555CB">
      <w:pPr>
        <w:ind w:left="720"/>
        <w:jc w:val="both"/>
        <w:rPr>
          <w:sz w:val="28"/>
          <w:szCs w:val="28"/>
        </w:rPr>
      </w:pPr>
      <w:r>
        <w:t xml:space="preserve">                                          </w:t>
      </w:r>
      <w:r w:rsidR="001E7945">
        <w:t xml:space="preserve">           </w:t>
      </w:r>
      <w:r w:rsidR="00F64603">
        <w:t xml:space="preserve">          </w:t>
      </w:r>
      <w:r w:rsidR="001E7945">
        <w:t xml:space="preserve"> </w:t>
      </w:r>
      <w:r w:rsidR="001E7945">
        <w:rPr>
          <w:sz w:val="28"/>
          <w:szCs w:val="28"/>
        </w:rPr>
        <w:t>s</w:t>
      </w:r>
      <w:r>
        <w:rPr>
          <w:sz w:val="28"/>
          <w:szCs w:val="28"/>
        </w:rPr>
        <w:t>tarostk</w:t>
      </w:r>
      <w:r w:rsidR="00F64603">
        <w:rPr>
          <w:sz w:val="28"/>
          <w:szCs w:val="28"/>
        </w:rPr>
        <w:t>o</w:t>
      </w:r>
      <w:r>
        <w:rPr>
          <w:sz w:val="28"/>
          <w:szCs w:val="28"/>
        </w:rPr>
        <w:t>u,</w:t>
      </w:r>
      <w:r w:rsidR="001E7945">
        <w:rPr>
          <w:sz w:val="28"/>
          <w:szCs w:val="28"/>
        </w:rPr>
        <w:t xml:space="preserve"> telefon: 569 484 647</w:t>
      </w:r>
      <w:r>
        <w:rPr>
          <w:sz w:val="28"/>
          <w:szCs w:val="28"/>
        </w:rPr>
        <w:t xml:space="preserve"> </w:t>
      </w:r>
    </w:p>
    <w:p w:rsidR="00221204" w:rsidRDefault="009555CB" w:rsidP="009555CB">
      <w:pPr>
        <w:ind w:left="720"/>
        <w:jc w:val="both"/>
        <w:rPr>
          <w:sz w:val="28"/>
          <w:szCs w:val="28"/>
        </w:rPr>
      </w:pPr>
      <w:r w:rsidRPr="001E7945">
        <w:rPr>
          <w:sz w:val="28"/>
          <w:szCs w:val="28"/>
        </w:rPr>
        <w:t xml:space="preserve">                                </w:t>
      </w:r>
      <w:r w:rsidR="001E7945">
        <w:rPr>
          <w:sz w:val="28"/>
          <w:szCs w:val="28"/>
        </w:rPr>
        <w:t xml:space="preserve">        </w:t>
      </w:r>
      <w:r w:rsidR="00F64603">
        <w:rPr>
          <w:sz w:val="28"/>
          <w:szCs w:val="28"/>
        </w:rPr>
        <w:t xml:space="preserve">        </w:t>
      </w:r>
      <w:r w:rsidR="001E7945" w:rsidRPr="001E7945">
        <w:rPr>
          <w:sz w:val="28"/>
          <w:szCs w:val="28"/>
        </w:rPr>
        <w:t xml:space="preserve">   e-mail: </w:t>
      </w:r>
      <w:hyperlink r:id="rId6" w:history="1">
        <w:r w:rsidR="001E7945" w:rsidRPr="00E9351B">
          <w:rPr>
            <w:rStyle w:val="Hypertextovodkaz"/>
            <w:sz w:val="28"/>
            <w:szCs w:val="28"/>
          </w:rPr>
          <w:t>obec.shory@tiscali.cz</w:t>
        </w:r>
      </w:hyperlink>
    </w:p>
    <w:p w:rsidR="001E7945" w:rsidRDefault="001E7945" w:rsidP="001E7945">
      <w:pPr>
        <w:tabs>
          <w:tab w:val="left" w:pos="3945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4603">
        <w:rPr>
          <w:sz w:val="28"/>
          <w:szCs w:val="28"/>
        </w:rPr>
        <w:t xml:space="preserve">        </w:t>
      </w:r>
      <w:r>
        <w:rPr>
          <w:sz w:val="28"/>
          <w:szCs w:val="28"/>
        </w:rPr>
        <w:t>(dále jen dodavatel služby)</w:t>
      </w:r>
    </w:p>
    <w:p w:rsidR="001E7945" w:rsidRPr="001E7945" w:rsidRDefault="001E7945" w:rsidP="001E7945">
      <w:pPr>
        <w:tabs>
          <w:tab w:val="left" w:pos="3945"/>
        </w:tabs>
        <w:ind w:left="720"/>
        <w:jc w:val="both"/>
        <w:rPr>
          <w:sz w:val="28"/>
          <w:szCs w:val="28"/>
        </w:rPr>
      </w:pPr>
    </w:p>
    <w:p w:rsidR="00CE23C4" w:rsidRPr="00F64603" w:rsidRDefault="009555CB" w:rsidP="009555CB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F64603">
        <w:rPr>
          <w:b/>
          <w:sz w:val="28"/>
          <w:szCs w:val="28"/>
        </w:rPr>
        <w:t xml:space="preserve"> Odběratel</w:t>
      </w:r>
      <w:r w:rsidR="00C11B84" w:rsidRPr="00F64603">
        <w:rPr>
          <w:b/>
          <w:sz w:val="28"/>
          <w:szCs w:val="28"/>
        </w:rPr>
        <w:t xml:space="preserve"> – s</w:t>
      </w:r>
      <w:r w:rsidR="001E7945" w:rsidRPr="00F64603">
        <w:rPr>
          <w:b/>
          <w:sz w:val="28"/>
          <w:szCs w:val="28"/>
        </w:rPr>
        <w:t>mluvní strana:</w:t>
      </w:r>
      <w:r w:rsidRPr="00F64603">
        <w:rPr>
          <w:b/>
          <w:sz w:val="28"/>
          <w:szCs w:val="28"/>
        </w:rPr>
        <w:t xml:space="preserve"> </w:t>
      </w:r>
      <w:r w:rsidR="001E7945" w:rsidRPr="00F64603">
        <w:rPr>
          <w:b/>
          <w:sz w:val="28"/>
          <w:szCs w:val="28"/>
        </w:rPr>
        <w:t xml:space="preserve">    </w:t>
      </w:r>
    </w:p>
    <w:p w:rsidR="00CE23C4" w:rsidRDefault="00CE23C4" w:rsidP="00CE23C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1E7945">
        <w:rPr>
          <w:sz w:val="28"/>
          <w:szCs w:val="28"/>
        </w:rPr>
        <w:t xml:space="preserve">                 </w:t>
      </w:r>
      <w:r w:rsidR="00F646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Stříbrné Hory </w:t>
      </w:r>
      <w:r w:rsidR="00C3791A">
        <w:rPr>
          <w:sz w:val="28"/>
          <w:szCs w:val="28"/>
        </w:rPr>
        <w:t xml:space="preserve">   </w:t>
      </w:r>
      <w:r>
        <w:rPr>
          <w:sz w:val="28"/>
          <w:szCs w:val="28"/>
        </w:rPr>
        <w:t>, 582 22 Přibyslav</w:t>
      </w:r>
    </w:p>
    <w:p w:rsidR="001E7945" w:rsidRDefault="001E7945" w:rsidP="00CE23C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F646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Č</w:t>
      </w:r>
      <w:r w:rsidR="00712175">
        <w:rPr>
          <w:sz w:val="28"/>
          <w:szCs w:val="28"/>
        </w:rPr>
        <w:t>íslo</w:t>
      </w:r>
      <w:r>
        <w:rPr>
          <w:sz w:val="28"/>
          <w:szCs w:val="28"/>
        </w:rPr>
        <w:t xml:space="preserve"> OP</w:t>
      </w:r>
      <w:r w:rsidR="00712175">
        <w:rPr>
          <w:sz w:val="28"/>
          <w:szCs w:val="28"/>
        </w:rPr>
        <w:t xml:space="preserve">: </w:t>
      </w:r>
    </w:p>
    <w:p w:rsidR="00712175" w:rsidRDefault="00712175" w:rsidP="00CE23C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F64603">
        <w:rPr>
          <w:sz w:val="28"/>
          <w:szCs w:val="28"/>
        </w:rPr>
        <w:t xml:space="preserve"> </w:t>
      </w:r>
      <w:r>
        <w:rPr>
          <w:sz w:val="28"/>
          <w:szCs w:val="28"/>
        </w:rPr>
        <w:t>Datum narození:</w:t>
      </w:r>
      <w:r w:rsidR="00CD5FA8">
        <w:rPr>
          <w:sz w:val="28"/>
          <w:szCs w:val="28"/>
        </w:rPr>
        <w:t xml:space="preserve"> </w:t>
      </w:r>
    </w:p>
    <w:p w:rsidR="009555CB" w:rsidRDefault="009555CB" w:rsidP="00C11B84">
      <w:pPr>
        <w:ind w:left="720"/>
        <w:jc w:val="center"/>
        <w:rPr>
          <w:sz w:val="28"/>
          <w:szCs w:val="28"/>
        </w:rPr>
      </w:pPr>
    </w:p>
    <w:p w:rsidR="009555CB" w:rsidRPr="00F64603" w:rsidRDefault="009555CB" w:rsidP="00C11B84">
      <w:pPr>
        <w:ind w:left="720"/>
        <w:jc w:val="center"/>
        <w:rPr>
          <w:b/>
          <w:sz w:val="28"/>
          <w:szCs w:val="28"/>
        </w:rPr>
      </w:pPr>
      <w:r w:rsidRPr="00F64603">
        <w:rPr>
          <w:b/>
          <w:sz w:val="28"/>
          <w:szCs w:val="28"/>
        </w:rPr>
        <w:t>Čl. I.</w:t>
      </w:r>
    </w:p>
    <w:p w:rsidR="009555CB" w:rsidRPr="00F64603" w:rsidRDefault="009555CB" w:rsidP="00C11B84">
      <w:pPr>
        <w:ind w:left="720"/>
        <w:jc w:val="center"/>
        <w:rPr>
          <w:b/>
          <w:sz w:val="28"/>
          <w:szCs w:val="28"/>
        </w:rPr>
      </w:pPr>
    </w:p>
    <w:p w:rsidR="009555CB" w:rsidRPr="00F64603" w:rsidRDefault="009555CB" w:rsidP="00C11B84">
      <w:pPr>
        <w:ind w:left="720"/>
        <w:jc w:val="center"/>
        <w:rPr>
          <w:b/>
          <w:sz w:val="28"/>
          <w:szCs w:val="28"/>
        </w:rPr>
      </w:pPr>
      <w:r w:rsidRPr="00F64603">
        <w:rPr>
          <w:b/>
          <w:sz w:val="28"/>
          <w:szCs w:val="28"/>
        </w:rPr>
        <w:t xml:space="preserve">Předmět </w:t>
      </w:r>
      <w:r w:rsidR="00712175" w:rsidRPr="00F64603">
        <w:rPr>
          <w:b/>
          <w:sz w:val="28"/>
          <w:szCs w:val="28"/>
        </w:rPr>
        <w:t>smlouvy, identifikace odběrního místa služby, množství.</w:t>
      </w:r>
    </w:p>
    <w:p w:rsidR="009555CB" w:rsidRDefault="009555CB" w:rsidP="00C11B84">
      <w:pPr>
        <w:jc w:val="center"/>
        <w:rPr>
          <w:sz w:val="28"/>
          <w:szCs w:val="28"/>
        </w:rPr>
      </w:pPr>
    </w:p>
    <w:p w:rsidR="00CE23C4" w:rsidRDefault="009555CB" w:rsidP="009555C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Předmětem smlouvy je úprava vztahů</w:t>
      </w:r>
      <w:r w:rsidR="00C11B84">
        <w:rPr>
          <w:sz w:val="28"/>
          <w:szCs w:val="28"/>
        </w:rPr>
        <w:t>, práv a povinností s</w:t>
      </w:r>
      <w:r w:rsidR="00712175">
        <w:rPr>
          <w:sz w:val="28"/>
          <w:szCs w:val="28"/>
        </w:rPr>
        <w:t>mluvních stran.</w:t>
      </w:r>
    </w:p>
    <w:p w:rsidR="009555CB" w:rsidRDefault="00712175" w:rsidP="009555C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Odběrným m</w:t>
      </w:r>
      <w:r w:rsidR="00CE23C4">
        <w:rPr>
          <w:sz w:val="28"/>
          <w:szCs w:val="28"/>
        </w:rPr>
        <w:t xml:space="preserve">ístem </w:t>
      </w:r>
      <w:r>
        <w:rPr>
          <w:sz w:val="28"/>
          <w:szCs w:val="28"/>
        </w:rPr>
        <w:t xml:space="preserve">služby </w:t>
      </w:r>
      <w:r w:rsidR="00CE23C4">
        <w:rPr>
          <w:sz w:val="28"/>
          <w:szCs w:val="28"/>
        </w:rPr>
        <w:t xml:space="preserve"> je </w:t>
      </w:r>
      <w:r>
        <w:rPr>
          <w:sz w:val="28"/>
          <w:szCs w:val="28"/>
        </w:rPr>
        <w:t>stavba nebo pozemek připojený na kanalizaci.</w:t>
      </w:r>
    </w:p>
    <w:p w:rsidR="00712175" w:rsidRDefault="00C11B84" w:rsidP="009555C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Číslo parcelní: st. </w:t>
      </w:r>
      <w:r w:rsidR="00A03C0E">
        <w:rPr>
          <w:sz w:val="28"/>
          <w:szCs w:val="28"/>
        </w:rPr>
        <w:t xml:space="preserve"> </w:t>
      </w:r>
      <w:r w:rsidR="0029517D">
        <w:rPr>
          <w:sz w:val="28"/>
          <w:szCs w:val="28"/>
        </w:rPr>
        <w:t xml:space="preserve">  </w:t>
      </w:r>
      <w:r>
        <w:rPr>
          <w:sz w:val="28"/>
          <w:szCs w:val="28"/>
        </w:rPr>
        <w:t>, k</w:t>
      </w:r>
      <w:r w:rsidR="00712175">
        <w:rPr>
          <w:sz w:val="28"/>
          <w:szCs w:val="28"/>
        </w:rPr>
        <w:t>atastrální území: Stříbrné Hory u Přibyslavi</w:t>
      </w:r>
      <w:r>
        <w:rPr>
          <w:sz w:val="28"/>
          <w:szCs w:val="28"/>
        </w:rPr>
        <w:t>,</w:t>
      </w:r>
    </w:p>
    <w:p w:rsidR="00712175" w:rsidRDefault="00712175" w:rsidP="00CE23C4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obec: Stříbrné Hory</w:t>
      </w:r>
    </w:p>
    <w:p w:rsidR="00712175" w:rsidRDefault="00712175" w:rsidP="0071217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Odvádění odpadních vod: pro domácnost trvale – rodinný dům</w:t>
      </w:r>
    </w:p>
    <w:p w:rsidR="00712175" w:rsidRDefault="00712175" w:rsidP="0071217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Smluvní strany se dohodly, že množství odváděných odpadních vod bude stanoveno: </w:t>
      </w:r>
    </w:p>
    <w:p w:rsidR="00712175" w:rsidRDefault="00712175" w:rsidP="0071217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Výpočtem podle směrných čísel roční potřeby.</w:t>
      </w:r>
    </w:p>
    <w:p w:rsidR="00CE23C4" w:rsidRDefault="00712175" w:rsidP="0071217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Počet osob:</w:t>
      </w:r>
      <w:r w:rsidR="0061393C">
        <w:rPr>
          <w:sz w:val="28"/>
          <w:szCs w:val="28"/>
        </w:rPr>
        <w:t>__</w:t>
      </w:r>
      <w:r w:rsidR="00CD5FA8">
        <w:rPr>
          <w:sz w:val="28"/>
          <w:szCs w:val="28"/>
        </w:rPr>
        <w:t>__</w:t>
      </w:r>
      <w:r>
        <w:rPr>
          <w:sz w:val="28"/>
          <w:szCs w:val="28"/>
        </w:rPr>
        <w:t xml:space="preserve"> , položka</w:t>
      </w:r>
      <w:r w:rsidR="00DB0911">
        <w:rPr>
          <w:sz w:val="28"/>
          <w:szCs w:val="28"/>
        </w:rPr>
        <w:t xml:space="preserve"> č. </w:t>
      </w:r>
      <w:r w:rsidR="00135CBE">
        <w:rPr>
          <w:sz w:val="28"/>
          <w:szCs w:val="28"/>
        </w:rPr>
        <w:t>3</w:t>
      </w:r>
      <w:r>
        <w:rPr>
          <w:sz w:val="28"/>
          <w:szCs w:val="28"/>
        </w:rPr>
        <w:t xml:space="preserve"> Přílohy č. 12 vyhlášky č. </w:t>
      </w:r>
      <w:r w:rsidR="00135CBE">
        <w:rPr>
          <w:sz w:val="28"/>
          <w:szCs w:val="28"/>
        </w:rPr>
        <w:t>428</w:t>
      </w:r>
      <w:r>
        <w:rPr>
          <w:sz w:val="28"/>
          <w:szCs w:val="28"/>
        </w:rPr>
        <w:t xml:space="preserve">/2001 Sb., </w:t>
      </w:r>
      <w:r w:rsidR="00135CBE">
        <w:rPr>
          <w:sz w:val="28"/>
          <w:szCs w:val="28"/>
        </w:rPr>
        <w:t xml:space="preserve">novela 120/2011 Sb. </w:t>
      </w:r>
      <w:r>
        <w:rPr>
          <w:sz w:val="28"/>
          <w:szCs w:val="28"/>
        </w:rPr>
        <w:t>kterou se provádí zákon č. 274/2001 S</w:t>
      </w:r>
      <w:r w:rsidR="00135CBE">
        <w:rPr>
          <w:sz w:val="28"/>
          <w:szCs w:val="28"/>
        </w:rPr>
        <w:t>b</w:t>
      </w:r>
      <w:r>
        <w:rPr>
          <w:sz w:val="28"/>
          <w:szCs w:val="28"/>
        </w:rPr>
        <w:t>.</w:t>
      </w:r>
      <w:r w:rsidR="00DB0911">
        <w:rPr>
          <w:sz w:val="28"/>
          <w:szCs w:val="28"/>
        </w:rPr>
        <w:t xml:space="preserve"> o vodovodech a kanalizacích</w:t>
      </w:r>
      <w:r w:rsidR="00C11B84">
        <w:rPr>
          <w:sz w:val="28"/>
          <w:szCs w:val="28"/>
        </w:rPr>
        <w:t>,</w:t>
      </w:r>
    </w:p>
    <w:p w:rsidR="00DB0911" w:rsidRDefault="00DB0911" w:rsidP="0071217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t. j. </w:t>
      </w:r>
      <w:r w:rsidR="00135CBE">
        <w:rPr>
          <w:sz w:val="28"/>
          <w:szCs w:val="28"/>
        </w:rPr>
        <w:t xml:space="preserve">35 </w:t>
      </w:r>
      <w:r>
        <w:rPr>
          <w:sz w:val="28"/>
          <w:szCs w:val="28"/>
        </w:rPr>
        <w:t>m3.</w:t>
      </w:r>
    </w:p>
    <w:p w:rsidR="0061393C" w:rsidRDefault="0061393C" w:rsidP="0071217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U rekreačních chat a chalup se spotřeba vypočte s přihlédnutím k době, po kterou je chata nebo chalupa během roku využívána.</w:t>
      </w:r>
    </w:p>
    <w:p w:rsidR="0061393C" w:rsidRDefault="0061393C" w:rsidP="00712175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Počet dnů využití: ______</w:t>
      </w:r>
    </w:p>
    <w:p w:rsidR="0061393C" w:rsidRDefault="0061393C" w:rsidP="00712175">
      <w:pPr>
        <w:ind w:left="1080"/>
        <w:jc w:val="both"/>
        <w:rPr>
          <w:sz w:val="28"/>
          <w:szCs w:val="28"/>
        </w:rPr>
      </w:pPr>
    </w:p>
    <w:p w:rsidR="0061393C" w:rsidRDefault="0061393C" w:rsidP="00712175">
      <w:pPr>
        <w:ind w:left="1080"/>
        <w:jc w:val="both"/>
        <w:rPr>
          <w:sz w:val="28"/>
          <w:szCs w:val="28"/>
        </w:rPr>
      </w:pPr>
    </w:p>
    <w:p w:rsidR="00CE23C4" w:rsidRPr="00622FB6" w:rsidRDefault="00CE23C4" w:rsidP="00CE23C4">
      <w:pPr>
        <w:ind w:left="1080"/>
        <w:jc w:val="center"/>
        <w:rPr>
          <w:b/>
          <w:sz w:val="28"/>
          <w:szCs w:val="28"/>
        </w:rPr>
      </w:pPr>
      <w:r w:rsidRPr="00622FB6">
        <w:rPr>
          <w:b/>
          <w:sz w:val="28"/>
          <w:szCs w:val="28"/>
        </w:rPr>
        <w:lastRenderedPageBreak/>
        <w:t>Čl. II.</w:t>
      </w:r>
    </w:p>
    <w:p w:rsidR="00CE23C4" w:rsidRPr="00622FB6" w:rsidRDefault="00CE23C4" w:rsidP="00CE23C4">
      <w:pPr>
        <w:ind w:left="1080"/>
        <w:jc w:val="center"/>
        <w:rPr>
          <w:b/>
          <w:sz w:val="28"/>
          <w:szCs w:val="28"/>
        </w:rPr>
      </w:pPr>
    </w:p>
    <w:p w:rsidR="00DB0911" w:rsidRDefault="00DB0911" w:rsidP="00C62544">
      <w:pPr>
        <w:ind w:left="1080"/>
        <w:jc w:val="center"/>
        <w:rPr>
          <w:b/>
          <w:sz w:val="28"/>
          <w:szCs w:val="28"/>
        </w:rPr>
      </w:pPr>
      <w:r w:rsidRPr="00622FB6">
        <w:rPr>
          <w:b/>
          <w:sz w:val="28"/>
          <w:szCs w:val="28"/>
        </w:rPr>
        <w:t>Platební podmínky.</w:t>
      </w:r>
    </w:p>
    <w:p w:rsidR="000D3D96" w:rsidRPr="00C62544" w:rsidRDefault="000D3D96" w:rsidP="00C62544">
      <w:pPr>
        <w:ind w:left="1080"/>
        <w:jc w:val="center"/>
        <w:rPr>
          <w:b/>
          <w:sz w:val="28"/>
          <w:szCs w:val="28"/>
        </w:rPr>
      </w:pPr>
    </w:p>
    <w:p w:rsidR="00DB0911" w:rsidRDefault="00DB0911" w:rsidP="00DB091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Smluvní stra</w:t>
      </w:r>
      <w:r w:rsidR="00C11B84">
        <w:rPr>
          <w:sz w:val="28"/>
          <w:szCs w:val="28"/>
        </w:rPr>
        <w:t>ny se dohodly, že stočné hradí odběratel p</w:t>
      </w:r>
      <w:r>
        <w:rPr>
          <w:sz w:val="28"/>
          <w:szCs w:val="28"/>
        </w:rPr>
        <w:t>rovozovateli (vlastníkovi)</w:t>
      </w:r>
      <w:r w:rsidR="00CD5FA8">
        <w:rPr>
          <w:sz w:val="28"/>
          <w:szCs w:val="28"/>
        </w:rPr>
        <w:t xml:space="preserve"> jednorázově</w:t>
      </w:r>
      <w:r>
        <w:rPr>
          <w:sz w:val="28"/>
          <w:szCs w:val="28"/>
        </w:rPr>
        <w:t xml:space="preserve"> hotově v p</w:t>
      </w:r>
      <w:r w:rsidR="00C11B84">
        <w:rPr>
          <w:sz w:val="28"/>
          <w:szCs w:val="28"/>
        </w:rPr>
        <w:t>okladně obecního úřadu</w:t>
      </w:r>
      <w:r>
        <w:rPr>
          <w:sz w:val="28"/>
          <w:szCs w:val="28"/>
        </w:rPr>
        <w:t xml:space="preserve"> nebo úhradou na účet obce č. 30227521/0100 nejpozději do 30. dubna 2012, na základě výpočtu provozovatele.</w:t>
      </w:r>
    </w:p>
    <w:p w:rsidR="00DB0911" w:rsidRDefault="00DB0911" w:rsidP="00DB0911">
      <w:pPr>
        <w:jc w:val="both"/>
        <w:rPr>
          <w:sz w:val="28"/>
          <w:szCs w:val="28"/>
        </w:rPr>
      </w:pPr>
    </w:p>
    <w:p w:rsidR="00193EDB" w:rsidRDefault="00193EDB" w:rsidP="00DB0911">
      <w:pPr>
        <w:jc w:val="both"/>
        <w:rPr>
          <w:sz w:val="28"/>
          <w:szCs w:val="28"/>
        </w:rPr>
      </w:pPr>
    </w:p>
    <w:p w:rsidR="00193EDB" w:rsidRPr="00622FB6" w:rsidRDefault="00193EDB" w:rsidP="00DB0911">
      <w:pPr>
        <w:ind w:left="1080"/>
        <w:jc w:val="center"/>
        <w:rPr>
          <w:b/>
          <w:sz w:val="28"/>
          <w:szCs w:val="28"/>
        </w:rPr>
      </w:pPr>
      <w:r w:rsidRPr="00622FB6">
        <w:rPr>
          <w:b/>
          <w:sz w:val="28"/>
          <w:szCs w:val="28"/>
        </w:rPr>
        <w:t>Čl. III.</w:t>
      </w:r>
    </w:p>
    <w:p w:rsidR="00193EDB" w:rsidRPr="00622FB6" w:rsidRDefault="00193EDB" w:rsidP="00193EDB">
      <w:pPr>
        <w:ind w:left="1080"/>
        <w:jc w:val="center"/>
        <w:rPr>
          <w:b/>
          <w:sz w:val="28"/>
          <w:szCs w:val="28"/>
        </w:rPr>
      </w:pPr>
    </w:p>
    <w:p w:rsidR="00CD2642" w:rsidRPr="00622FB6" w:rsidRDefault="002F3332" w:rsidP="00CD2642">
      <w:pPr>
        <w:jc w:val="center"/>
        <w:rPr>
          <w:b/>
          <w:sz w:val="28"/>
          <w:szCs w:val="28"/>
        </w:rPr>
      </w:pPr>
      <w:r w:rsidRPr="00622FB6">
        <w:rPr>
          <w:b/>
          <w:sz w:val="28"/>
          <w:szCs w:val="28"/>
        </w:rPr>
        <w:t xml:space="preserve">          Cena pro vodné a stočné.</w:t>
      </w:r>
    </w:p>
    <w:p w:rsidR="002F3332" w:rsidRDefault="002F3332" w:rsidP="002F3332">
      <w:pPr>
        <w:rPr>
          <w:sz w:val="28"/>
          <w:szCs w:val="28"/>
        </w:rPr>
      </w:pPr>
    </w:p>
    <w:p w:rsidR="002F3332" w:rsidRDefault="002F3332" w:rsidP="002F3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Cena pro stočné se stanovuje podle cenových předpisů</w:t>
      </w:r>
      <w:r w:rsidR="00CC1521">
        <w:rPr>
          <w:sz w:val="28"/>
          <w:szCs w:val="28"/>
        </w:rPr>
        <w:t>, forma podle zákona. Kalkulace cen podle Opatření obecné povahy „pravidla pro členění položek při výpočtu (kalkulaci) ceny pro stočné včetně struktury jednotlivých položek“.</w:t>
      </w:r>
    </w:p>
    <w:p w:rsidR="00CC1521" w:rsidRDefault="00CC1521" w:rsidP="002F3332">
      <w:pPr>
        <w:rPr>
          <w:sz w:val="28"/>
          <w:szCs w:val="28"/>
        </w:rPr>
      </w:pPr>
      <w:r>
        <w:rPr>
          <w:sz w:val="28"/>
          <w:szCs w:val="28"/>
        </w:rPr>
        <w:t xml:space="preserve">Zveřejnění nové ceny se realizuje: </w:t>
      </w:r>
    </w:p>
    <w:p w:rsidR="00CC1521" w:rsidRDefault="00CC1521" w:rsidP="00CC152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 úřední desce obecního úřadu</w:t>
      </w:r>
    </w:p>
    <w:p w:rsidR="00CC1521" w:rsidRDefault="00CC1521" w:rsidP="00CC1521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 internetových stránkách vlastníka (provozovatele)</w:t>
      </w:r>
    </w:p>
    <w:p w:rsidR="007D3A8F" w:rsidRPr="00622FB6" w:rsidRDefault="007D3A8F" w:rsidP="007D3A8F">
      <w:pPr>
        <w:ind w:left="720"/>
        <w:rPr>
          <w:b/>
          <w:sz w:val="28"/>
          <w:szCs w:val="28"/>
        </w:rPr>
      </w:pPr>
    </w:p>
    <w:p w:rsidR="002F3332" w:rsidRPr="00622FB6" w:rsidRDefault="007D3A8F" w:rsidP="007D3A8F">
      <w:pPr>
        <w:jc w:val="center"/>
        <w:rPr>
          <w:b/>
          <w:sz w:val="28"/>
          <w:szCs w:val="28"/>
        </w:rPr>
      </w:pPr>
      <w:r w:rsidRPr="00622FB6">
        <w:rPr>
          <w:b/>
          <w:sz w:val="28"/>
          <w:szCs w:val="28"/>
        </w:rPr>
        <w:t>Čl. IV.</w:t>
      </w:r>
    </w:p>
    <w:p w:rsidR="007D3A8F" w:rsidRPr="00622FB6" w:rsidRDefault="007D3A8F" w:rsidP="007D3A8F">
      <w:pPr>
        <w:jc w:val="center"/>
        <w:rPr>
          <w:b/>
          <w:sz w:val="28"/>
          <w:szCs w:val="28"/>
        </w:rPr>
      </w:pPr>
    </w:p>
    <w:p w:rsidR="007D3A8F" w:rsidRPr="00622FB6" w:rsidRDefault="007D3A8F" w:rsidP="007D3A8F">
      <w:pPr>
        <w:jc w:val="center"/>
        <w:rPr>
          <w:b/>
          <w:sz w:val="28"/>
          <w:szCs w:val="28"/>
        </w:rPr>
      </w:pPr>
      <w:r w:rsidRPr="00622FB6">
        <w:rPr>
          <w:b/>
          <w:sz w:val="28"/>
          <w:szCs w:val="28"/>
        </w:rPr>
        <w:t>Smluvní závazky</w:t>
      </w:r>
    </w:p>
    <w:p w:rsidR="007D3A8F" w:rsidRDefault="007D3A8F" w:rsidP="007D3A8F">
      <w:pPr>
        <w:jc w:val="center"/>
        <w:rPr>
          <w:sz w:val="28"/>
          <w:szCs w:val="28"/>
        </w:rPr>
      </w:pPr>
    </w:p>
    <w:p w:rsidR="007D3A8F" w:rsidRDefault="007D3A8F" w:rsidP="007D3A8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Provozovatel se zavazuje za podmínek stanovených obecně závaznými právními předpisy a touto </w:t>
      </w:r>
      <w:r w:rsidR="00C11B84">
        <w:rPr>
          <w:sz w:val="28"/>
          <w:szCs w:val="28"/>
        </w:rPr>
        <w:t>s</w:t>
      </w:r>
      <w:r>
        <w:rPr>
          <w:sz w:val="28"/>
          <w:szCs w:val="28"/>
        </w:rPr>
        <w:t>mlouvou odvádět kanalizaci</w:t>
      </w:r>
      <w:r w:rsidR="00C11B84">
        <w:rPr>
          <w:sz w:val="28"/>
          <w:szCs w:val="28"/>
        </w:rPr>
        <w:t xml:space="preserve"> o</w:t>
      </w:r>
      <w:r w:rsidR="00CD5FA8">
        <w:rPr>
          <w:sz w:val="28"/>
          <w:szCs w:val="28"/>
        </w:rPr>
        <w:t>dběrateli ve sjednaném místě odpadní vody v jakosti podle čl. I.</w:t>
      </w:r>
    </w:p>
    <w:p w:rsidR="007D3A8F" w:rsidRDefault="007D3A8F" w:rsidP="007D3A8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Odběratel se za</w:t>
      </w:r>
      <w:r w:rsidR="00C11B84">
        <w:rPr>
          <w:sz w:val="28"/>
          <w:szCs w:val="28"/>
        </w:rPr>
        <w:t>vazuje platit p</w:t>
      </w:r>
      <w:r>
        <w:rPr>
          <w:sz w:val="28"/>
          <w:szCs w:val="28"/>
        </w:rPr>
        <w:t>rovozovateli stočné v souladu a</w:t>
      </w:r>
      <w:r w:rsidR="00C11B84">
        <w:rPr>
          <w:sz w:val="28"/>
          <w:szCs w:val="28"/>
        </w:rPr>
        <w:t xml:space="preserve"> za podmínek stanovených touto s</w:t>
      </w:r>
      <w:r>
        <w:rPr>
          <w:sz w:val="28"/>
          <w:szCs w:val="28"/>
        </w:rPr>
        <w:t>mlouvou.</w:t>
      </w:r>
    </w:p>
    <w:p w:rsidR="007D3A8F" w:rsidRDefault="007D3A8F" w:rsidP="007D3A8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Odběratel prohlašuje, že veškeré jím p</w:t>
      </w:r>
      <w:r w:rsidR="00C11B84">
        <w:rPr>
          <w:sz w:val="28"/>
          <w:szCs w:val="28"/>
        </w:rPr>
        <w:t>oskytnuté údaje uvedené v této s</w:t>
      </w:r>
      <w:r>
        <w:rPr>
          <w:sz w:val="28"/>
          <w:szCs w:val="28"/>
        </w:rPr>
        <w:t>mlouvě jsou pravdivé a správné a že splňuje všechny podmínky stanovené zákonem o vodovodech a kanalizacích pro připojení na kanalizaci.</w:t>
      </w:r>
    </w:p>
    <w:p w:rsidR="007D3A8F" w:rsidRDefault="007D3A8F" w:rsidP="007D3A8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Provozovatel prohlašuje, že veškeré jím poskytnuté údaje uvedené </w:t>
      </w:r>
      <w:r w:rsidR="00C11B84">
        <w:rPr>
          <w:sz w:val="28"/>
          <w:szCs w:val="28"/>
        </w:rPr>
        <w:t>v této s</w:t>
      </w:r>
      <w:r w:rsidR="00CD5FA8">
        <w:rPr>
          <w:sz w:val="28"/>
          <w:szCs w:val="28"/>
        </w:rPr>
        <w:t xml:space="preserve">mlouvě jsou </w:t>
      </w:r>
      <w:r>
        <w:rPr>
          <w:sz w:val="28"/>
          <w:szCs w:val="28"/>
        </w:rPr>
        <w:t>pravdivé a správné.</w:t>
      </w:r>
    </w:p>
    <w:p w:rsidR="007D3A8F" w:rsidRDefault="00C11B84" w:rsidP="007D3A8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S údaji poskytnutými o</w:t>
      </w:r>
      <w:r w:rsidR="007D3A8F">
        <w:rPr>
          <w:sz w:val="28"/>
          <w:szCs w:val="28"/>
        </w:rPr>
        <w:t>dběratel</w:t>
      </w:r>
      <w:r w:rsidR="00622FB6">
        <w:rPr>
          <w:sz w:val="28"/>
          <w:szCs w:val="28"/>
        </w:rPr>
        <w:t>em bude nakládáno v souladu se Z</w:t>
      </w:r>
      <w:r w:rsidR="007D3A8F">
        <w:rPr>
          <w:sz w:val="28"/>
          <w:szCs w:val="28"/>
        </w:rPr>
        <w:t>ákonem č. 101/2000 Sb., o ochraně osobních údajů v platném znění. Odběratel tímto dává souhlas s využitím podrobností elektr</w:t>
      </w:r>
      <w:r>
        <w:rPr>
          <w:sz w:val="28"/>
          <w:szCs w:val="28"/>
        </w:rPr>
        <w:t>onického kontaktu poskytnutého p</w:t>
      </w:r>
      <w:r w:rsidR="007D3A8F">
        <w:rPr>
          <w:sz w:val="28"/>
          <w:szCs w:val="28"/>
        </w:rPr>
        <w:t xml:space="preserve">rovozovateli za účelem šíření obchodních sdělení elektronickými prostředky. </w:t>
      </w:r>
    </w:p>
    <w:p w:rsidR="00CD5FA8" w:rsidRDefault="00CD5FA8" w:rsidP="007D3A8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Odběratel i dodavatel se zavazují případné změny ve výše uvedených údajích neprodleně nahlásit druhé straně nejpozději do 14 dnů. Při prokázání nesplnění tohoto závazku je možné uplatnit sankci.</w:t>
      </w:r>
    </w:p>
    <w:p w:rsidR="00CD5FA8" w:rsidRDefault="00C11B84" w:rsidP="007D3A8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 případ prodlení kterékoliv s</w:t>
      </w:r>
      <w:r w:rsidR="00CD5FA8">
        <w:rPr>
          <w:sz w:val="28"/>
          <w:szCs w:val="28"/>
        </w:rPr>
        <w:t>mluvní strany s plněním</w:t>
      </w:r>
      <w:r>
        <w:rPr>
          <w:sz w:val="28"/>
          <w:szCs w:val="28"/>
        </w:rPr>
        <w:t xml:space="preserve"> peněžitého závazku podle této smlouvy, se povinná s</w:t>
      </w:r>
      <w:r w:rsidR="00CD5FA8">
        <w:rPr>
          <w:sz w:val="28"/>
          <w:szCs w:val="28"/>
        </w:rPr>
        <w:t>mluvní strana zavazuje zaplat</w:t>
      </w:r>
      <w:r>
        <w:rPr>
          <w:sz w:val="28"/>
          <w:szCs w:val="28"/>
        </w:rPr>
        <w:t>it oprávněné s</w:t>
      </w:r>
      <w:r w:rsidR="00CD5FA8">
        <w:rPr>
          <w:sz w:val="28"/>
          <w:szCs w:val="28"/>
        </w:rPr>
        <w:t>mluvní straně za každý den prodlení úrok z prodlení ve výši stanovené v souladu s platnými právními předpisy.</w:t>
      </w:r>
    </w:p>
    <w:p w:rsidR="001E0601" w:rsidRDefault="001E0601" w:rsidP="007D3A8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Pokud odběratel vyváží  jímku na odpadní vody na své náklady odbornou firmou a předloží doklad o zaplacení do 30. 11. běžného roku, budou mu tyto náklady do výše zaplaceného stočného  proplaceny. </w:t>
      </w:r>
    </w:p>
    <w:p w:rsidR="001E0601" w:rsidRDefault="001E0601" w:rsidP="001E0601">
      <w:pPr>
        <w:ind w:left="720"/>
        <w:jc w:val="both"/>
        <w:rPr>
          <w:sz w:val="28"/>
          <w:szCs w:val="28"/>
        </w:rPr>
      </w:pPr>
    </w:p>
    <w:p w:rsidR="007D3A8F" w:rsidRPr="00622FB6" w:rsidRDefault="00E869BE" w:rsidP="00E869BE">
      <w:pPr>
        <w:ind w:left="720"/>
        <w:jc w:val="center"/>
        <w:rPr>
          <w:b/>
          <w:sz w:val="28"/>
          <w:szCs w:val="28"/>
        </w:rPr>
      </w:pPr>
      <w:r w:rsidRPr="00622FB6">
        <w:rPr>
          <w:b/>
          <w:sz w:val="28"/>
          <w:szCs w:val="28"/>
        </w:rPr>
        <w:t>Čl. V.</w:t>
      </w:r>
    </w:p>
    <w:p w:rsidR="001D3CDB" w:rsidRPr="00622FB6" w:rsidRDefault="001D3CDB" w:rsidP="00E869BE">
      <w:pPr>
        <w:ind w:left="720"/>
        <w:jc w:val="center"/>
        <w:rPr>
          <w:b/>
          <w:sz w:val="28"/>
          <w:szCs w:val="28"/>
        </w:rPr>
      </w:pPr>
    </w:p>
    <w:p w:rsidR="00E869BE" w:rsidRPr="00622FB6" w:rsidRDefault="00E869BE" w:rsidP="00E869BE">
      <w:pPr>
        <w:ind w:left="720"/>
        <w:jc w:val="center"/>
        <w:rPr>
          <w:b/>
          <w:sz w:val="28"/>
          <w:szCs w:val="28"/>
        </w:rPr>
      </w:pPr>
      <w:r w:rsidRPr="00622FB6">
        <w:rPr>
          <w:b/>
          <w:sz w:val="28"/>
          <w:szCs w:val="28"/>
        </w:rPr>
        <w:t>Závěrečná ustanovení</w:t>
      </w:r>
    </w:p>
    <w:p w:rsidR="00E869BE" w:rsidRDefault="00E869BE" w:rsidP="00E869BE">
      <w:pPr>
        <w:ind w:left="720"/>
        <w:jc w:val="center"/>
        <w:rPr>
          <w:sz w:val="28"/>
          <w:szCs w:val="28"/>
        </w:rPr>
      </w:pPr>
    </w:p>
    <w:p w:rsidR="00E869BE" w:rsidRDefault="00C11B84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Provozovatel doručuje o</w:t>
      </w:r>
      <w:r w:rsidR="00E869BE">
        <w:rPr>
          <w:sz w:val="28"/>
          <w:szCs w:val="28"/>
        </w:rPr>
        <w:t>dběrateli písemnosti zpravidla osobně.</w:t>
      </w:r>
    </w:p>
    <w:p w:rsidR="00E869BE" w:rsidRDefault="00C11B84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Tuto smlouvu je o</w:t>
      </w:r>
      <w:r w:rsidR="00E869BE">
        <w:rPr>
          <w:sz w:val="28"/>
          <w:szCs w:val="28"/>
        </w:rPr>
        <w:t>dběratel oprávněn jednostranně písemně vypovědět s výpovědní lhůtou jeden měsíc. Výpovědní lhůta začíná běžet první den kalendářního měsíce následujíc</w:t>
      </w:r>
      <w:r>
        <w:rPr>
          <w:sz w:val="28"/>
          <w:szCs w:val="28"/>
        </w:rPr>
        <w:t>ího po doručení výpovědi druhé s</w:t>
      </w:r>
      <w:r w:rsidR="00E869BE">
        <w:rPr>
          <w:sz w:val="28"/>
          <w:szCs w:val="28"/>
        </w:rPr>
        <w:t>mluvní straně.</w:t>
      </w:r>
    </w:p>
    <w:p w:rsidR="00E869BE" w:rsidRDefault="00C11B84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Kterákoliv ze s</w:t>
      </w:r>
      <w:r w:rsidR="00E869BE">
        <w:rPr>
          <w:sz w:val="28"/>
          <w:szCs w:val="28"/>
        </w:rPr>
        <w:t>mluvn</w:t>
      </w:r>
      <w:r>
        <w:rPr>
          <w:sz w:val="28"/>
          <w:szCs w:val="28"/>
        </w:rPr>
        <w:t>ích stran je oprávněna od této s</w:t>
      </w:r>
      <w:r w:rsidR="00E869BE">
        <w:rPr>
          <w:sz w:val="28"/>
          <w:szCs w:val="28"/>
        </w:rPr>
        <w:t>mlouvy odstoupit jen v případech stanovených obecně záv</w:t>
      </w:r>
      <w:r>
        <w:rPr>
          <w:sz w:val="28"/>
          <w:szCs w:val="28"/>
        </w:rPr>
        <w:t>aznými právními předpisy. Tato s</w:t>
      </w:r>
      <w:r w:rsidR="00E869BE">
        <w:rPr>
          <w:sz w:val="28"/>
          <w:szCs w:val="28"/>
        </w:rPr>
        <w:t>mlouva zaniká též odpojením kanalizační přípojky od kanalizace.</w:t>
      </w:r>
    </w:p>
    <w:p w:rsidR="00E869BE" w:rsidRDefault="00E869BE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Uzavřením nové smlouvy</w:t>
      </w:r>
      <w:r w:rsidR="00C11B84">
        <w:rPr>
          <w:sz w:val="28"/>
          <w:szCs w:val="28"/>
        </w:rPr>
        <w:t xml:space="preserve"> o odvádění odpadních vod mezi s</w:t>
      </w:r>
      <w:r>
        <w:rPr>
          <w:sz w:val="28"/>
          <w:szCs w:val="28"/>
        </w:rPr>
        <w:t>mluvními stranami pro</w:t>
      </w:r>
      <w:r w:rsidR="00C11B84">
        <w:rPr>
          <w:sz w:val="28"/>
          <w:szCs w:val="28"/>
        </w:rPr>
        <w:t xml:space="preserve"> místo uvedené v článku I</w:t>
      </w:r>
      <w:r w:rsidR="00622FB6">
        <w:rPr>
          <w:sz w:val="28"/>
          <w:szCs w:val="28"/>
        </w:rPr>
        <w:t>.</w:t>
      </w:r>
      <w:r w:rsidR="00C11B84">
        <w:rPr>
          <w:sz w:val="28"/>
          <w:szCs w:val="28"/>
        </w:rPr>
        <w:t xml:space="preserve"> této smlouvy se tato s</w:t>
      </w:r>
      <w:r>
        <w:rPr>
          <w:sz w:val="28"/>
          <w:szCs w:val="28"/>
        </w:rPr>
        <w:t>mlouva považuje za ukončenou.</w:t>
      </w:r>
    </w:p>
    <w:p w:rsidR="00E869BE" w:rsidRDefault="00E869BE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Smluvní strany</w:t>
      </w:r>
      <w:r w:rsidR="00C11B84">
        <w:rPr>
          <w:sz w:val="28"/>
          <w:szCs w:val="28"/>
        </w:rPr>
        <w:t xml:space="preserve"> se dohodly, že pro případ, že odběratel tuto s</w:t>
      </w:r>
      <w:r>
        <w:rPr>
          <w:sz w:val="28"/>
          <w:szCs w:val="28"/>
        </w:rPr>
        <w:t>mlouvu řádně neukončí v souvislosti se změnou vlastnictví p</w:t>
      </w:r>
      <w:r w:rsidR="00C11B84">
        <w:rPr>
          <w:sz w:val="28"/>
          <w:szCs w:val="28"/>
        </w:rPr>
        <w:t>řipojené nemovitosti dohodou s provozovatelem, zaniká tato s</w:t>
      </w:r>
      <w:r>
        <w:rPr>
          <w:sz w:val="28"/>
          <w:szCs w:val="28"/>
        </w:rPr>
        <w:t>mlouva dnem, kdy nový vlastník připojené nemovitosti proká</w:t>
      </w:r>
      <w:r w:rsidR="00C11B84">
        <w:rPr>
          <w:sz w:val="28"/>
          <w:szCs w:val="28"/>
        </w:rPr>
        <w:t>že p</w:t>
      </w:r>
      <w:r>
        <w:rPr>
          <w:sz w:val="28"/>
          <w:szCs w:val="28"/>
        </w:rPr>
        <w:t xml:space="preserve">rovozovateli nabytí vlastnického práva k ní a uzavře novou smlouvu o </w:t>
      </w:r>
      <w:r w:rsidR="00C11B84">
        <w:rPr>
          <w:sz w:val="28"/>
          <w:szCs w:val="28"/>
        </w:rPr>
        <w:t>odvádění odpadních vod k témuž o</w:t>
      </w:r>
      <w:r>
        <w:rPr>
          <w:sz w:val="28"/>
          <w:szCs w:val="28"/>
        </w:rPr>
        <w:t>dběrnému místu.</w:t>
      </w:r>
    </w:p>
    <w:p w:rsidR="00E869BE" w:rsidRDefault="00C11B84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Ukončí-li odběratel tuto s</w:t>
      </w:r>
      <w:r w:rsidR="00E869BE">
        <w:rPr>
          <w:sz w:val="28"/>
          <w:szCs w:val="28"/>
        </w:rPr>
        <w:t>mlouvu výpovědí p</w:t>
      </w:r>
      <w:r>
        <w:rPr>
          <w:sz w:val="28"/>
          <w:szCs w:val="28"/>
        </w:rPr>
        <w:t>odle odst. 2 tohoto článku, je p</w:t>
      </w:r>
      <w:r w:rsidR="00E869BE">
        <w:rPr>
          <w:sz w:val="28"/>
          <w:szCs w:val="28"/>
        </w:rPr>
        <w:t>rovozovatel současně oprávněn provést odpojení kanalizační přípojky.</w:t>
      </w:r>
    </w:p>
    <w:p w:rsidR="002C24BD" w:rsidRDefault="00C11B84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případě, že p</w:t>
      </w:r>
      <w:r w:rsidR="002C24BD">
        <w:rPr>
          <w:sz w:val="28"/>
          <w:szCs w:val="28"/>
        </w:rPr>
        <w:t>r</w:t>
      </w:r>
      <w:r>
        <w:rPr>
          <w:sz w:val="28"/>
          <w:szCs w:val="28"/>
        </w:rPr>
        <w:t>ovozovatel za dobu trvání této s</w:t>
      </w:r>
      <w:r w:rsidR="002C24BD">
        <w:rPr>
          <w:sz w:val="28"/>
          <w:szCs w:val="28"/>
        </w:rPr>
        <w:t>mlouvy pozbude právo uzavírat s</w:t>
      </w:r>
      <w:r w:rsidR="00622FB6">
        <w:rPr>
          <w:sz w:val="28"/>
          <w:szCs w:val="28"/>
        </w:rPr>
        <w:t> odběrateli smluvní vztahy, jeji</w:t>
      </w:r>
      <w:r w:rsidR="002C24BD">
        <w:rPr>
          <w:sz w:val="28"/>
          <w:szCs w:val="28"/>
        </w:rPr>
        <w:t>chž předmětem je odvádění odpadních vod</w:t>
      </w:r>
      <w:r w:rsidR="00622FB6">
        <w:rPr>
          <w:sz w:val="28"/>
          <w:szCs w:val="28"/>
        </w:rPr>
        <w:t>,</w:t>
      </w:r>
      <w:r w:rsidR="002C24BD">
        <w:rPr>
          <w:sz w:val="28"/>
          <w:szCs w:val="28"/>
        </w:rPr>
        <w:t xml:space="preserve"> přechá</w:t>
      </w:r>
      <w:r>
        <w:rPr>
          <w:sz w:val="28"/>
          <w:szCs w:val="28"/>
        </w:rPr>
        <w:t>zejí práva a povinnosti z této s</w:t>
      </w:r>
      <w:r w:rsidR="002C24BD">
        <w:rPr>
          <w:sz w:val="28"/>
          <w:szCs w:val="28"/>
        </w:rPr>
        <w:t>mlouvy na vlastníka kanalizace. Odběratel s tímto přechodem práv a převz</w:t>
      </w:r>
      <w:r>
        <w:rPr>
          <w:sz w:val="28"/>
          <w:szCs w:val="28"/>
        </w:rPr>
        <w:t>etím povinností uzavřením této s</w:t>
      </w:r>
      <w:r w:rsidR="002C24BD">
        <w:rPr>
          <w:sz w:val="28"/>
          <w:szCs w:val="28"/>
        </w:rPr>
        <w:t>mlouvy výslovně souhlasí.</w:t>
      </w:r>
    </w:p>
    <w:p w:rsidR="002C24BD" w:rsidRDefault="002C24BD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 všech ostatních otázkách, výslovně neupravenýc</w:t>
      </w:r>
      <w:r w:rsidR="00C11B84">
        <w:rPr>
          <w:sz w:val="28"/>
          <w:szCs w:val="28"/>
        </w:rPr>
        <w:t>h touto s</w:t>
      </w:r>
      <w:r>
        <w:rPr>
          <w:sz w:val="28"/>
          <w:szCs w:val="28"/>
        </w:rPr>
        <w:t>mlouvou, se postupuje podle platných právních před</w:t>
      </w:r>
      <w:r w:rsidR="005546D7">
        <w:rPr>
          <w:sz w:val="28"/>
          <w:szCs w:val="28"/>
        </w:rPr>
        <w:t xml:space="preserve">pisů, zejména podle </w:t>
      </w:r>
      <w:r w:rsidR="005546D7">
        <w:rPr>
          <w:sz w:val="28"/>
          <w:szCs w:val="28"/>
        </w:rPr>
        <w:lastRenderedPageBreak/>
        <w:t>ustanovení z</w:t>
      </w:r>
      <w:r>
        <w:rPr>
          <w:sz w:val="28"/>
          <w:szCs w:val="28"/>
        </w:rPr>
        <w:t>ákona č. 274/2001 Sb., o vodovodech a kanalizacích (výběr některých ustanovení je přílohou této smlouvy) a ustanovení občanského zákoníku.</w:t>
      </w:r>
    </w:p>
    <w:p w:rsidR="002C24BD" w:rsidRDefault="00C11B84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Tato s</w:t>
      </w:r>
      <w:r w:rsidR="002C24BD">
        <w:rPr>
          <w:sz w:val="28"/>
          <w:szCs w:val="28"/>
        </w:rPr>
        <w:t>mlouva je vyhotovena ve dv</w:t>
      </w:r>
      <w:r>
        <w:rPr>
          <w:sz w:val="28"/>
          <w:szCs w:val="28"/>
        </w:rPr>
        <w:t>ou vyhotoveních, z nichž každá s</w:t>
      </w:r>
      <w:r w:rsidR="002C24BD">
        <w:rPr>
          <w:sz w:val="28"/>
          <w:szCs w:val="28"/>
        </w:rPr>
        <w:t>mluvní strana obdrží jedno.</w:t>
      </w:r>
    </w:p>
    <w:p w:rsidR="002C24BD" w:rsidRDefault="00622FB6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1B84">
        <w:rPr>
          <w:sz w:val="28"/>
          <w:szCs w:val="28"/>
        </w:rPr>
        <w:t>Změnu s</w:t>
      </w:r>
      <w:r>
        <w:rPr>
          <w:sz w:val="28"/>
          <w:szCs w:val="28"/>
        </w:rPr>
        <w:t xml:space="preserve">mlouvy </w:t>
      </w:r>
      <w:r w:rsidR="002C24BD">
        <w:rPr>
          <w:sz w:val="28"/>
          <w:szCs w:val="28"/>
        </w:rPr>
        <w:t>lze provést pouze dodatkem uzavř</w:t>
      </w:r>
      <w:r w:rsidR="00C11B84">
        <w:rPr>
          <w:sz w:val="28"/>
          <w:szCs w:val="28"/>
        </w:rPr>
        <w:t>eným oprávněnými zástupci obou s</w:t>
      </w:r>
      <w:r w:rsidR="002C24BD">
        <w:rPr>
          <w:sz w:val="28"/>
          <w:szCs w:val="28"/>
        </w:rPr>
        <w:t>mluvních stran.</w:t>
      </w:r>
    </w:p>
    <w:p w:rsidR="005B6CA0" w:rsidRDefault="00C11B84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Tato s</w:t>
      </w:r>
      <w:r w:rsidR="002C24BD">
        <w:rPr>
          <w:sz w:val="28"/>
          <w:szCs w:val="28"/>
        </w:rPr>
        <w:t>mlouva</w:t>
      </w:r>
      <w:r>
        <w:rPr>
          <w:sz w:val="28"/>
          <w:szCs w:val="28"/>
        </w:rPr>
        <w:t xml:space="preserve"> nabývá účinnosti dnem podpisu s</w:t>
      </w:r>
      <w:r w:rsidR="002C24BD">
        <w:rPr>
          <w:sz w:val="28"/>
          <w:szCs w:val="28"/>
        </w:rPr>
        <w:t>mluvních stran a uzavírá se na dobu neurčitou.</w:t>
      </w:r>
    </w:p>
    <w:p w:rsidR="005B6CA0" w:rsidRDefault="005B6CA0" w:rsidP="00E869BE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Obě </w:t>
      </w:r>
      <w:r w:rsidR="00C11B84">
        <w:rPr>
          <w:sz w:val="28"/>
          <w:szCs w:val="28"/>
        </w:rPr>
        <w:t>s</w:t>
      </w:r>
      <w:r>
        <w:rPr>
          <w:sz w:val="28"/>
          <w:szCs w:val="28"/>
        </w:rPr>
        <w:t>mluvní strany tímto prohlašují a zaručují, že veškerá ustan</w:t>
      </w:r>
      <w:r w:rsidR="00C11B84">
        <w:rPr>
          <w:sz w:val="28"/>
          <w:szCs w:val="28"/>
        </w:rPr>
        <w:t>ovení, termíny a podmínky této smlouvy byly dohodnuty s</w:t>
      </w:r>
      <w:r>
        <w:rPr>
          <w:sz w:val="28"/>
          <w:szCs w:val="28"/>
        </w:rPr>
        <w:t xml:space="preserve">mluvními stranami </w:t>
      </w:r>
      <w:r w:rsidR="00622FB6">
        <w:rPr>
          <w:sz w:val="28"/>
          <w:szCs w:val="28"/>
        </w:rPr>
        <w:t>svobodně, určitě</w:t>
      </w:r>
      <w:r>
        <w:rPr>
          <w:sz w:val="28"/>
          <w:szCs w:val="28"/>
        </w:rPr>
        <w:t xml:space="preserve"> a vážně nikoli pod nátlakem nebo za nápadně nevýhodných podmínek, na důkaz čehož připojuji své podpisy k t</w:t>
      </w:r>
      <w:r w:rsidR="00C11B84">
        <w:rPr>
          <w:sz w:val="28"/>
          <w:szCs w:val="28"/>
        </w:rPr>
        <w:t>éto s</w:t>
      </w:r>
      <w:r>
        <w:rPr>
          <w:sz w:val="28"/>
          <w:szCs w:val="28"/>
        </w:rPr>
        <w:t>mlouvě.</w:t>
      </w:r>
    </w:p>
    <w:p w:rsidR="005B6CA0" w:rsidRDefault="005B6CA0" w:rsidP="005B6CA0">
      <w:pPr>
        <w:jc w:val="both"/>
        <w:rPr>
          <w:sz w:val="28"/>
          <w:szCs w:val="28"/>
        </w:rPr>
      </w:pPr>
    </w:p>
    <w:p w:rsidR="005B6CA0" w:rsidRDefault="005B6CA0" w:rsidP="005B6CA0">
      <w:pPr>
        <w:jc w:val="both"/>
        <w:rPr>
          <w:sz w:val="28"/>
          <w:szCs w:val="28"/>
        </w:rPr>
      </w:pPr>
    </w:p>
    <w:p w:rsidR="002F3332" w:rsidRDefault="002C24BD" w:rsidP="005B6C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869BE">
        <w:rPr>
          <w:sz w:val="28"/>
          <w:szCs w:val="28"/>
        </w:rPr>
        <w:t xml:space="preserve">  </w:t>
      </w:r>
    </w:p>
    <w:p w:rsidR="00C56677" w:rsidRDefault="00C56677" w:rsidP="00C56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Stříbrné Hory 3. 2. 2012                              Stříbrné Hory  </w:t>
      </w:r>
      <w:r w:rsidR="00B52B42">
        <w:rPr>
          <w:sz w:val="28"/>
          <w:szCs w:val="28"/>
        </w:rPr>
        <w:t xml:space="preserve">23. 2. 2012 </w:t>
      </w:r>
    </w:p>
    <w:p w:rsidR="00C56677" w:rsidRDefault="00C56677" w:rsidP="00C56677">
      <w:pPr>
        <w:jc w:val="both"/>
        <w:rPr>
          <w:sz w:val="28"/>
          <w:szCs w:val="28"/>
        </w:rPr>
      </w:pPr>
    </w:p>
    <w:p w:rsidR="00C56677" w:rsidRDefault="00C56677" w:rsidP="00C56677">
      <w:pPr>
        <w:jc w:val="both"/>
        <w:rPr>
          <w:sz w:val="28"/>
          <w:szCs w:val="28"/>
        </w:rPr>
      </w:pPr>
    </w:p>
    <w:p w:rsidR="00C56677" w:rsidRDefault="00C56677" w:rsidP="00C56677">
      <w:pPr>
        <w:jc w:val="both"/>
        <w:rPr>
          <w:sz w:val="28"/>
          <w:szCs w:val="28"/>
        </w:rPr>
      </w:pPr>
    </w:p>
    <w:p w:rsidR="00C56677" w:rsidRDefault="00C56677" w:rsidP="00C56677">
      <w:pPr>
        <w:jc w:val="both"/>
        <w:rPr>
          <w:sz w:val="28"/>
          <w:szCs w:val="28"/>
        </w:rPr>
      </w:pPr>
    </w:p>
    <w:p w:rsidR="00C56677" w:rsidRDefault="00C56677" w:rsidP="00C56677">
      <w:pPr>
        <w:jc w:val="both"/>
        <w:rPr>
          <w:sz w:val="28"/>
          <w:szCs w:val="28"/>
        </w:rPr>
      </w:pPr>
    </w:p>
    <w:p w:rsidR="00C56677" w:rsidRDefault="00C56677" w:rsidP="00C56677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                          ---------------------------------------</w:t>
      </w:r>
    </w:p>
    <w:p w:rsidR="00C56677" w:rsidRDefault="00C56677" w:rsidP="00C56677">
      <w:pPr>
        <w:jc w:val="both"/>
        <w:rPr>
          <w:sz w:val="28"/>
          <w:szCs w:val="28"/>
        </w:rPr>
      </w:pPr>
      <w:r>
        <w:rPr>
          <w:sz w:val="28"/>
          <w:szCs w:val="28"/>
        </w:rPr>
        <w:t>JUDr. Marie Kolláriková,                                          jméno a příjmení</w:t>
      </w:r>
    </w:p>
    <w:p w:rsidR="00C56677" w:rsidRDefault="00C56677" w:rsidP="00C56677">
      <w:pPr>
        <w:jc w:val="both"/>
        <w:rPr>
          <w:sz w:val="28"/>
          <w:szCs w:val="28"/>
        </w:rPr>
      </w:pPr>
      <w:r>
        <w:rPr>
          <w:sz w:val="28"/>
          <w:szCs w:val="28"/>
        </w:rPr>
        <w:t>starostka obce, za dodavatele                                         odběratel</w:t>
      </w:r>
    </w:p>
    <w:p w:rsidR="001D3CDB" w:rsidRDefault="001D3CDB" w:rsidP="00C56677">
      <w:pPr>
        <w:jc w:val="both"/>
        <w:rPr>
          <w:sz w:val="28"/>
          <w:szCs w:val="28"/>
        </w:rPr>
      </w:pPr>
    </w:p>
    <w:p w:rsidR="001D3CDB" w:rsidRPr="00C56677" w:rsidRDefault="001D3CDB" w:rsidP="00C56677">
      <w:pPr>
        <w:jc w:val="both"/>
        <w:rPr>
          <w:sz w:val="28"/>
          <w:szCs w:val="28"/>
        </w:rPr>
      </w:pPr>
    </w:p>
    <w:p w:rsidR="003D3CF8" w:rsidRDefault="003D3CF8" w:rsidP="003D3CF8"/>
    <w:p w:rsidR="005B6CA0" w:rsidRDefault="005546D7" w:rsidP="005B6CA0">
      <w:pPr>
        <w:jc w:val="both"/>
      </w:pPr>
      <w:r>
        <w:t>Příloha: Vybraná ustanovení z</w:t>
      </w:r>
      <w:r w:rsidR="00622FB6">
        <w:t>ákona č.</w:t>
      </w:r>
      <w:r w:rsidR="005B6CA0">
        <w:t xml:space="preserve"> 274/2001 Sb., o vodovodech a kanalizacích pro veřejnou potřebu a o změně některých zákonů, ve znění pozdějších</w:t>
      </w:r>
      <w:r>
        <w:t xml:space="preserve"> předpisů a vybraná ustanovení v</w:t>
      </w:r>
      <w:r w:rsidR="005B6CA0">
        <w:t>yhlášky č. 4</w:t>
      </w:r>
      <w:r w:rsidR="00622FB6">
        <w:t>28/200</w:t>
      </w:r>
      <w:r>
        <w:t>1 Sb., kterou se provádí z</w:t>
      </w:r>
      <w:r w:rsidR="005B6CA0">
        <w:t>ákon č. 274/2001 Sb., o vodovodech a kanalizacích pro veřejnou potřebu, ve znění pozdějších předpisů.</w:t>
      </w:r>
    </w:p>
    <w:p w:rsidR="005B6CA0" w:rsidRDefault="005B6CA0" w:rsidP="005B6CA0">
      <w:pPr>
        <w:jc w:val="both"/>
      </w:pPr>
      <w:r>
        <w:t>Jedná se o následující ustanovení zákona §2 odst. 5, 6, 7, § 3 odst. 2, 3, 4, 5, 6, § 3a, § 7 odst. 1, 2, 3, 4, 5, 6, § 9 odst. 5, 6, 7, 8, 9, 10, § 10 odst. 1, 2, 3, § 15 odst. 1, 2, 3, § 16, § 17, § 18, § 19, § 20, § 23, § 32 odst. 5, 6, § 33 odst. 6, 7, 8, § 36 a § 37.</w:t>
      </w:r>
    </w:p>
    <w:p w:rsidR="005B6CA0" w:rsidRDefault="005B6CA0" w:rsidP="005B6CA0">
      <w:pPr>
        <w:jc w:val="both"/>
      </w:pPr>
      <w:r>
        <w:t>Jedná se o následující ustanovení vyhlášky: § 13, § 14, § 27, § 27, § 29, § 30.</w:t>
      </w:r>
    </w:p>
    <w:p w:rsidR="003D3CF8" w:rsidRDefault="005B6CA0" w:rsidP="005B6CA0">
      <w:pPr>
        <w:jc w:val="both"/>
      </w:pPr>
      <w:r>
        <w:t xml:space="preserve"> </w:t>
      </w:r>
      <w:hyperlink r:id="rId7" w:anchor="vfoto" w:history="1">
        <w:r w:rsidR="003D3CF8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&lt;&lt; první obrázek" style="width:24pt;height:24pt" o:button="t"/>
          </w:pict>
        </w:r>
      </w:hyperlink>
      <w:hyperlink r:id="rId8" w:anchor="vfoto" w:history="1">
        <w:r w:rsidR="003D3CF8">
          <w:rPr>
            <w:color w:val="0000FF"/>
          </w:rPr>
          <w:pict>
            <v:shape id="_x0000_i1026" type="#_x0000_t75" alt="&lt; předchozí obrázek" style="width:24pt;height:24pt" o:button="t"/>
          </w:pict>
        </w:r>
      </w:hyperlink>
      <w:r w:rsidR="003D3CF8">
        <w:t xml:space="preserve">  </w:t>
      </w:r>
      <w:hyperlink r:id="rId9" w:history="1">
        <w:r w:rsidR="003D3CF8">
          <w:rPr>
            <w:color w:val="0000FF"/>
          </w:rPr>
          <w:pict>
            <v:shape id="_x0000_i1027" type="#_x0000_t75" alt="zpět na fotogalerii" style="width:24pt;height:24pt" o:button="t"/>
          </w:pict>
        </w:r>
      </w:hyperlink>
      <w:r w:rsidR="003D3CF8">
        <w:t xml:space="preserve">  </w:t>
      </w:r>
      <w:hyperlink r:id="rId10" w:anchor="vfoto" w:history="1">
        <w:r w:rsidR="003D3CF8">
          <w:rPr>
            <w:color w:val="0000FF"/>
          </w:rPr>
          <w:pict>
            <v:shape id="_x0000_i1028" type="#_x0000_t75" alt="další obrázek &gt;" style="width:24pt;height:24pt" o:button="t"/>
          </w:pict>
        </w:r>
      </w:hyperlink>
      <w:hyperlink r:id="rId11" w:anchor="vfoto" w:history="1">
        <w:r w:rsidR="003D3CF8">
          <w:rPr>
            <w:color w:val="0000FF"/>
          </w:rPr>
          <w:pict>
            <v:shape id="_x0000_i1029" type="#_x0000_t75" alt="poslední obrázek &gt;&gt;" style="width:24pt;height:24pt" o:button="t"/>
          </w:pict>
        </w:r>
      </w:hyperlink>
    </w:p>
    <w:p w:rsidR="001D3CDB" w:rsidRDefault="00FF6553" w:rsidP="00FF6553">
      <w:hyperlink r:id="rId12" w:anchor="vfoto" w:history="1">
        <w:r>
          <w:rPr>
            <w:color w:val="0000FF"/>
          </w:rPr>
          <w:pict>
            <v:shape id="_x0000_i1030" type="#_x0000_t75" alt="poslední obrázek &gt;&gt;" style="width:24pt;height:24pt" o:button="t"/>
          </w:pict>
        </w:r>
      </w:hyperlink>
    </w:p>
    <w:p w:rsidR="001D3CDB" w:rsidRPr="001D3CDB" w:rsidRDefault="001D3CDB" w:rsidP="001D3CDB"/>
    <w:p w:rsidR="001D3CDB" w:rsidRPr="001D3CDB" w:rsidRDefault="001D3CDB" w:rsidP="001D3CDB"/>
    <w:p w:rsidR="001D3CDB" w:rsidRPr="001D3CDB" w:rsidRDefault="001D3CDB" w:rsidP="001D3CDB"/>
    <w:p w:rsidR="001D3CDB" w:rsidRPr="001D3CDB" w:rsidRDefault="001D3CDB" w:rsidP="001D3CDB"/>
    <w:p w:rsidR="001D3CDB" w:rsidRPr="001D3CDB" w:rsidRDefault="001D3CDB" w:rsidP="001D3CDB"/>
    <w:sectPr w:rsidR="001D3CDB" w:rsidRPr="001D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7148"/>
    <w:multiLevelType w:val="hybridMultilevel"/>
    <w:tmpl w:val="6C50A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77DF3"/>
    <w:multiLevelType w:val="hybridMultilevel"/>
    <w:tmpl w:val="FC84D772"/>
    <w:lvl w:ilvl="0" w:tplc="AD8692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23183B"/>
    <w:multiLevelType w:val="hybridMultilevel"/>
    <w:tmpl w:val="6ED8C5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91CE0"/>
    <w:multiLevelType w:val="hybridMultilevel"/>
    <w:tmpl w:val="101ED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866BE"/>
    <w:multiLevelType w:val="hybridMultilevel"/>
    <w:tmpl w:val="0254D1A0"/>
    <w:lvl w:ilvl="0" w:tplc="1C38F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16032E"/>
    <w:multiLevelType w:val="hybridMultilevel"/>
    <w:tmpl w:val="71F8C82E"/>
    <w:lvl w:ilvl="0" w:tplc="A4668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DF359B"/>
    <w:multiLevelType w:val="hybridMultilevel"/>
    <w:tmpl w:val="70920B64"/>
    <w:lvl w:ilvl="0" w:tplc="87E019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ABF3707"/>
    <w:multiLevelType w:val="hybridMultilevel"/>
    <w:tmpl w:val="31FAB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95EC9"/>
    <w:multiLevelType w:val="hybridMultilevel"/>
    <w:tmpl w:val="E8DE4366"/>
    <w:lvl w:ilvl="0" w:tplc="E5EE9684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9074F7"/>
    <w:rsid w:val="00001387"/>
    <w:rsid w:val="00052A78"/>
    <w:rsid w:val="00085A2B"/>
    <w:rsid w:val="000A46E9"/>
    <w:rsid w:val="000A59E7"/>
    <w:rsid w:val="000D18CF"/>
    <w:rsid w:val="000D3D96"/>
    <w:rsid w:val="000E0EF3"/>
    <w:rsid w:val="00122A07"/>
    <w:rsid w:val="00135CBE"/>
    <w:rsid w:val="00170C38"/>
    <w:rsid w:val="00171E64"/>
    <w:rsid w:val="00193EDB"/>
    <w:rsid w:val="001A0014"/>
    <w:rsid w:val="001D3CDB"/>
    <w:rsid w:val="001E0601"/>
    <w:rsid w:val="001E618A"/>
    <w:rsid w:val="001E7945"/>
    <w:rsid w:val="001F6850"/>
    <w:rsid w:val="00221204"/>
    <w:rsid w:val="00260AFB"/>
    <w:rsid w:val="00263E49"/>
    <w:rsid w:val="002877BC"/>
    <w:rsid w:val="0029517D"/>
    <w:rsid w:val="0029666F"/>
    <w:rsid w:val="002B15DF"/>
    <w:rsid w:val="002C24BD"/>
    <w:rsid w:val="002D51F3"/>
    <w:rsid w:val="002F1D87"/>
    <w:rsid w:val="002F3332"/>
    <w:rsid w:val="003078CC"/>
    <w:rsid w:val="00391B50"/>
    <w:rsid w:val="003D3CF8"/>
    <w:rsid w:val="003E4188"/>
    <w:rsid w:val="003E5EDB"/>
    <w:rsid w:val="003F256E"/>
    <w:rsid w:val="003F604E"/>
    <w:rsid w:val="00413A77"/>
    <w:rsid w:val="00436046"/>
    <w:rsid w:val="004403A8"/>
    <w:rsid w:val="00440A38"/>
    <w:rsid w:val="0048470C"/>
    <w:rsid w:val="004A2237"/>
    <w:rsid w:val="004D377A"/>
    <w:rsid w:val="00502964"/>
    <w:rsid w:val="00552433"/>
    <w:rsid w:val="00554335"/>
    <w:rsid w:val="005546D7"/>
    <w:rsid w:val="0056204B"/>
    <w:rsid w:val="0058767B"/>
    <w:rsid w:val="005B6CA0"/>
    <w:rsid w:val="005E79C2"/>
    <w:rsid w:val="0061393C"/>
    <w:rsid w:val="00622FB6"/>
    <w:rsid w:val="0064076B"/>
    <w:rsid w:val="006773D3"/>
    <w:rsid w:val="006C51AF"/>
    <w:rsid w:val="00712175"/>
    <w:rsid w:val="00740B60"/>
    <w:rsid w:val="00760B5A"/>
    <w:rsid w:val="00766963"/>
    <w:rsid w:val="007A7728"/>
    <w:rsid w:val="007D3A8F"/>
    <w:rsid w:val="007F3467"/>
    <w:rsid w:val="00823581"/>
    <w:rsid w:val="00826925"/>
    <w:rsid w:val="00841AFF"/>
    <w:rsid w:val="008E0BA8"/>
    <w:rsid w:val="009074F7"/>
    <w:rsid w:val="00944C27"/>
    <w:rsid w:val="00944D1B"/>
    <w:rsid w:val="009555CB"/>
    <w:rsid w:val="009C76F0"/>
    <w:rsid w:val="009F1BE7"/>
    <w:rsid w:val="00A03C0E"/>
    <w:rsid w:val="00A26642"/>
    <w:rsid w:val="00A465A0"/>
    <w:rsid w:val="00AA1199"/>
    <w:rsid w:val="00AE0D6D"/>
    <w:rsid w:val="00AE2574"/>
    <w:rsid w:val="00AE5F46"/>
    <w:rsid w:val="00AF42DD"/>
    <w:rsid w:val="00AF4B11"/>
    <w:rsid w:val="00B16185"/>
    <w:rsid w:val="00B419BC"/>
    <w:rsid w:val="00B43823"/>
    <w:rsid w:val="00B46D53"/>
    <w:rsid w:val="00B52B42"/>
    <w:rsid w:val="00B657F1"/>
    <w:rsid w:val="00B67F3B"/>
    <w:rsid w:val="00B74480"/>
    <w:rsid w:val="00B8091A"/>
    <w:rsid w:val="00BD17EF"/>
    <w:rsid w:val="00BE3B8C"/>
    <w:rsid w:val="00C11B84"/>
    <w:rsid w:val="00C144A4"/>
    <w:rsid w:val="00C3791A"/>
    <w:rsid w:val="00C56677"/>
    <w:rsid w:val="00C62544"/>
    <w:rsid w:val="00CB71D8"/>
    <w:rsid w:val="00CC1521"/>
    <w:rsid w:val="00CC3A27"/>
    <w:rsid w:val="00CD2642"/>
    <w:rsid w:val="00CD5FA8"/>
    <w:rsid w:val="00CE23C4"/>
    <w:rsid w:val="00DB0911"/>
    <w:rsid w:val="00DB1C23"/>
    <w:rsid w:val="00DC418B"/>
    <w:rsid w:val="00DC5A11"/>
    <w:rsid w:val="00DF5583"/>
    <w:rsid w:val="00E117D8"/>
    <w:rsid w:val="00E60B23"/>
    <w:rsid w:val="00E640CF"/>
    <w:rsid w:val="00E66D15"/>
    <w:rsid w:val="00E869BE"/>
    <w:rsid w:val="00E90435"/>
    <w:rsid w:val="00ED46D2"/>
    <w:rsid w:val="00EF0948"/>
    <w:rsid w:val="00EF7A76"/>
    <w:rsid w:val="00F35E43"/>
    <w:rsid w:val="00F64603"/>
    <w:rsid w:val="00F7254B"/>
    <w:rsid w:val="00F92FA3"/>
    <w:rsid w:val="00FB2BD0"/>
    <w:rsid w:val="00FC23AA"/>
    <w:rsid w:val="00FC66E4"/>
    <w:rsid w:val="00FE3948"/>
    <w:rsid w:val="00FF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3F604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E618A"/>
    <w:rPr>
      <w:color w:val="0000FF"/>
      <w:u w:val="single"/>
    </w:rPr>
  </w:style>
  <w:style w:type="paragraph" w:styleId="Rozvrendokumentu">
    <w:name w:val="Document Map"/>
    <w:basedOn w:val="Normln"/>
    <w:semiHidden/>
    <w:rsid w:val="00B1618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sta.obce.cz/stribrne-hory/vismo/galerie3.asp?id_org=15770&amp;id_fotopary=1458&amp;prehravac=1&amp;p1=17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sta.obce.cz/stribrne-hory/vismo/galerie3.asp?id_org=15770&amp;id_fotopary=1423&amp;prehravac=1&amp;p1=1765" TargetMode="External"/><Relationship Id="rId12" Type="http://schemas.openxmlformats.org/officeDocument/2006/relationships/hyperlink" Target="http://mesta.obce.cz/stribrne-hory/vismo/galerie3.asp?id_org=15770&amp;id_fotopary=1516&amp;p1=17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.shory@tiscali.cz" TargetMode="External"/><Relationship Id="rId11" Type="http://schemas.openxmlformats.org/officeDocument/2006/relationships/hyperlink" Target="http://mesta.obce.cz/stribrne-hory/vismo/galerie3.asp?id_org=15770&amp;id_fotopary=1516&amp;p1=17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sta.obce.cz/stribrne-hory/vismo/galerie3.asp?id_org=15770&amp;id_fotopary=1464&amp;prehravac=1&amp;p1=17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sta.obce.cz/stribrne-hory/vismo/galerie2.asp?id_org=15770&amp;id_galerie=1033&amp;p1=17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18EDC-66AF-4101-A55D-6A814265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bohoslužeb pro 1</vt:lpstr>
    </vt:vector>
  </TitlesOfParts>
  <Company>Obecní úřad Stříbrné Hory</Company>
  <LinksUpToDate>false</LinksUpToDate>
  <CharactersWithSpaces>9945</CharactersWithSpaces>
  <SharedDoc>false</SharedDoc>
  <HLinks>
    <vt:vector size="42" baseType="variant">
      <vt:variant>
        <vt:i4>5767250</vt:i4>
      </vt:variant>
      <vt:variant>
        <vt:i4>33</vt:i4>
      </vt:variant>
      <vt:variant>
        <vt:i4>0</vt:i4>
      </vt:variant>
      <vt:variant>
        <vt:i4>5</vt:i4>
      </vt:variant>
      <vt:variant>
        <vt:lpwstr>http://mesta.obce.cz/stribrne-hory/vismo/galerie3.asp?id_org=15770&amp;id_fotopary=1516&amp;p1=1765</vt:lpwstr>
      </vt:variant>
      <vt:variant>
        <vt:lpwstr>vfoto</vt:lpwstr>
      </vt:variant>
      <vt:variant>
        <vt:i4>5767250</vt:i4>
      </vt:variant>
      <vt:variant>
        <vt:i4>27</vt:i4>
      </vt:variant>
      <vt:variant>
        <vt:i4>0</vt:i4>
      </vt:variant>
      <vt:variant>
        <vt:i4>5</vt:i4>
      </vt:variant>
      <vt:variant>
        <vt:lpwstr>http://mesta.obce.cz/stribrne-hory/vismo/galerie3.asp?id_org=15770&amp;id_fotopary=1516&amp;p1=1765</vt:lpwstr>
      </vt:variant>
      <vt:variant>
        <vt:lpwstr>vfoto</vt:lpwstr>
      </vt:variant>
      <vt:variant>
        <vt:i4>6160402</vt:i4>
      </vt:variant>
      <vt:variant>
        <vt:i4>21</vt:i4>
      </vt:variant>
      <vt:variant>
        <vt:i4>0</vt:i4>
      </vt:variant>
      <vt:variant>
        <vt:i4>5</vt:i4>
      </vt:variant>
      <vt:variant>
        <vt:lpwstr>http://mesta.obce.cz/stribrne-hory/vismo/galerie3.asp?id_org=15770&amp;id_fotopary=1464&amp;prehravac=1&amp;p1=1765</vt:lpwstr>
      </vt:variant>
      <vt:variant>
        <vt:lpwstr>vfoto</vt:lpwstr>
      </vt:variant>
      <vt:variant>
        <vt:i4>6160400</vt:i4>
      </vt:variant>
      <vt:variant>
        <vt:i4>15</vt:i4>
      </vt:variant>
      <vt:variant>
        <vt:i4>0</vt:i4>
      </vt:variant>
      <vt:variant>
        <vt:i4>5</vt:i4>
      </vt:variant>
      <vt:variant>
        <vt:lpwstr>http://mesta.obce.cz/stribrne-hory/vismo/galerie2.asp?id_org=15770&amp;id_galerie=1033&amp;p1=1765</vt:lpwstr>
      </vt:variant>
      <vt:variant>
        <vt:lpwstr/>
      </vt:variant>
      <vt:variant>
        <vt:i4>6094878</vt:i4>
      </vt:variant>
      <vt:variant>
        <vt:i4>9</vt:i4>
      </vt:variant>
      <vt:variant>
        <vt:i4>0</vt:i4>
      </vt:variant>
      <vt:variant>
        <vt:i4>5</vt:i4>
      </vt:variant>
      <vt:variant>
        <vt:lpwstr>http://mesta.obce.cz/stribrne-hory/vismo/galerie3.asp?id_org=15770&amp;id_fotopary=1458&amp;prehravac=1&amp;p1=1765</vt:lpwstr>
      </vt:variant>
      <vt:variant>
        <vt:lpwstr>vfoto</vt:lpwstr>
      </vt:variant>
      <vt:variant>
        <vt:i4>5898261</vt:i4>
      </vt:variant>
      <vt:variant>
        <vt:i4>3</vt:i4>
      </vt:variant>
      <vt:variant>
        <vt:i4>0</vt:i4>
      </vt:variant>
      <vt:variant>
        <vt:i4>5</vt:i4>
      </vt:variant>
      <vt:variant>
        <vt:lpwstr>http://mesta.obce.cz/stribrne-hory/vismo/galerie3.asp?id_org=15770&amp;id_fotopary=1423&amp;prehravac=1&amp;p1=1765</vt:lpwstr>
      </vt:variant>
      <vt:variant>
        <vt:lpwstr>vfoto</vt:lpwstr>
      </vt:variant>
      <vt:variant>
        <vt:i4>3014722</vt:i4>
      </vt:variant>
      <vt:variant>
        <vt:i4>0</vt:i4>
      </vt:variant>
      <vt:variant>
        <vt:i4>0</vt:i4>
      </vt:variant>
      <vt:variant>
        <vt:i4>5</vt:i4>
      </vt:variant>
      <vt:variant>
        <vt:lpwstr>mailto:obec.shory@tiscali.cz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bohoslužeb pro 1</dc:title>
  <dc:creator>Obecní úřad Stříbrné Hory</dc:creator>
  <cp:lastModifiedBy>uzivatel</cp:lastModifiedBy>
  <cp:revision>2</cp:revision>
  <cp:lastPrinted>2012-02-10T09:27:00Z</cp:lastPrinted>
  <dcterms:created xsi:type="dcterms:W3CDTF">2012-02-23T19:08:00Z</dcterms:created>
  <dcterms:modified xsi:type="dcterms:W3CDTF">2012-02-23T19:08:00Z</dcterms:modified>
</cp:coreProperties>
</file>